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03"/>
        <w:gridCol w:w="1103"/>
        <w:gridCol w:w="1103"/>
        <w:gridCol w:w="1103"/>
        <w:gridCol w:w="1104"/>
      </w:tblGrid>
      <w:tr w:rsidR="007B154B" w:rsidRPr="007A3C49" w:rsidTr="008B0153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7A3C49" w:rsidTr="008B0153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C7D40" w:rsidP="008B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Avrupa Birliği ve Türkiye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A643F0" w:rsidP="008B015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1072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39359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C7D4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39359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C7D40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7A3C49" w:rsidTr="0008327E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8B0153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C7D40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7A3C49" w:rsidTr="0008327E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7A3C49" w:rsidTr="0008327E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22D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22D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Bu ders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 amacı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Türkiye’nin 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vrupa Birliği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üyeliği ile ilgili beklentiler üzerine tartışmalar yap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arak öğrenciler için Avrupa Birliği’ne bakış açısı kazandırmaktır.</w:t>
            </w: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8701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E00A35" w:rsidRDefault="00091DA4" w:rsidP="00E00A35">
            <w:pPr>
              <w:pStyle w:val="ListeParagraf"/>
              <w:rPr>
                <w:b/>
                <w:color w:val="000000"/>
                <w:sz w:val="20"/>
                <w:szCs w:val="20"/>
              </w:rPr>
            </w:pPr>
            <w:r w:rsidRPr="00E00A35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091DA4" w:rsidRPr="007C7D40" w:rsidRDefault="00091DA4" w:rsidP="007C7D4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7C7D40">
              <w:rPr>
                <w:sz w:val="20"/>
                <w:szCs w:val="20"/>
              </w:rPr>
              <w:t xml:space="preserve">Avrupa </w:t>
            </w:r>
            <w:r>
              <w:rPr>
                <w:sz w:val="20"/>
                <w:szCs w:val="20"/>
              </w:rPr>
              <w:t>Bi</w:t>
            </w:r>
            <w:r w:rsidRPr="007C7D40">
              <w:rPr>
                <w:sz w:val="20"/>
                <w:szCs w:val="20"/>
              </w:rPr>
              <w:t>rliği ile ilgili temel bilgiler doğrultusunda, AB ile Türkiye arasındaki müktesebat görüşmeleri hakkında bilgi sahibi ol</w:t>
            </w:r>
            <w:r>
              <w:rPr>
                <w:sz w:val="20"/>
                <w:szCs w:val="20"/>
              </w:rPr>
              <w:t>ur.</w:t>
            </w:r>
          </w:p>
          <w:p w:rsidR="00091DA4" w:rsidRPr="007A3C49" w:rsidRDefault="00091DA4" w:rsidP="007C7D4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Avrupa Birliği müktesebatına</w:t>
            </w:r>
            <w:r w:rsidR="008B0153">
              <w:rPr>
                <w:sz w:val="20"/>
                <w:szCs w:val="20"/>
              </w:rPr>
              <w:t xml:space="preserve"> </w:t>
            </w:r>
            <w:r w:rsidRPr="007A3C49">
              <w:rPr>
                <w:sz w:val="20"/>
                <w:szCs w:val="20"/>
              </w:rPr>
              <w:t>ilişkin kavramsal çerçeveyi kavrar.</w:t>
            </w:r>
          </w:p>
          <w:p w:rsidR="00091DA4" w:rsidRPr="002C645B" w:rsidRDefault="00091DA4" w:rsidP="002C645B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2C645B">
              <w:rPr>
                <w:sz w:val="20"/>
                <w:szCs w:val="20"/>
              </w:rPr>
              <w:t>Tarihsel ve resmi-hukuki anlaşma ve belgeleri okuyarak, kavramsal çerçevede yorum yapab</w:t>
            </w:r>
            <w:r>
              <w:rPr>
                <w:sz w:val="20"/>
                <w:szCs w:val="20"/>
              </w:rPr>
              <w:t>ilme yeteneği kazanır.</w:t>
            </w:r>
          </w:p>
          <w:p w:rsidR="00091DA4" w:rsidRPr="002C645B" w:rsidRDefault="00091DA4" w:rsidP="002C645B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2C645B">
              <w:rPr>
                <w:color w:val="000000"/>
                <w:sz w:val="20"/>
                <w:szCs w:val="20"/>
              </w:rPr>
              <w:t>Uluslararası siyasal ve ekonomik gelişmeleri, kurumsal yapılanmalarını kavra</w:t>
            </w:r>
            <w:r>
              <w:rPr>
                <w:color w:val="000000"/>
                <w:sz w:val="20"/>
                <w:szCs w:val="20"/>
              </w:rPr>
              <w:t>r.</w:t>
            </w: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605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091DA4" w:rsidRPr="007A3C49" w:rsidRDefault="00091DA4" w:rsidP="009605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60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Bu derste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Türkiye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vrupa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irliği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ilişkileri Ankara Antlaşması’ndan bu yana çeşitli aşamalardan geçerek günümüzde tam üyelik için müzakere aşamasına kadar gelmiştir. Avrupa bütünleşmesinin ve Türkiye-AB ilişkilerinin tarihsel gelişme süreci analiz edilecek; ilişkiler siyasi, sosyal, askeri ve ekonomik boyutlarıyla başlangıcından bugüne mercek altına alınacaktır.</w:t>
            </w:r>
          </w:p>
        </w:tc>
      </w:tr>
      <w:tr w:rsidR="00091DA4" w:rsidRPr="007A3C49" w:rsidTr="008B0153">
        <w:trPr>
          <w:trHeight w:val="16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091DA4" w:rsidRPr="007A3C49" w:rsidTr="0008327E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Avrupa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irliği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’nin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Ortaya Çıkış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edenleri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Avrupa Kömür ve Çelik Topluluğu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Ankara Antlaşması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’nin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Ortaya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Ç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ıkışı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AB’nin Amaçları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AB’nin Yönetim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apısı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rganları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AB’ye Tam Üyelik İçin Gerekli Kriterler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AB’nin Genişlemesi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e Yeni Üyeler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Türkiye AB İlişkilerinin Tarihsel Gelişimi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Ekonomik Bütünleşme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e Türk Yönetim Yapısındaki Değişimler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 xml:space="preserve">Tam Üyelik Başvurusu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e Başvurunun Kabul Edilmesi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Müktesebat Uyum Çalışmaları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AB Üyeliğinin Getireceği Avantaj Ve Dezavantajlar</w:t>
            </w: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091DA4" w:rsidRPr="007A3C49" w:rsidTr="0008327E">
        <w:trPr>
          <w:trHeight w:val="467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Tarihsel süreçte Avrupa Birliği’nin gelişimini kavrayarak günümüzde Avrupa siyasal topluluğunun birbirleriyle ve diğer ülkelerle olan ilişkilerini analiz edebilir.</w:t>
            </w: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091DA4" w:rsidRPr="007A3C49" w:rsidTr="0008327E">
        <w:trPr>
          <w:trHeight w:val="509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Bozkurt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V. (2001)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Avrupa Birliği ve Türkiye,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</w:t>
            </w:r>
            <w:proofErr w:type="spell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Vipaş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Yayınları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91DA4" w:rsidRPr="002C645B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Karluk,R</w:t>
            </w:r>
            <w:proofErr w:type="spellEnd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(2007).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AB ve Türkiye,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Beta Yayınları, </w:t>
            </w:r>
          </w:p>
          <w:p w:rsidR="00091DA4" w:rsidRPr="002C645B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Richard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Özdemir </w:t>
            </w:r>
            <w:proofErr w:type="gram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D.(</w:t>
            </w:r>
            <w:proofErr w:type="gramEnd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2004).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75D5">
              <w:rPr>
                <w:rFonts w:ascii="Times New Roman" w:hAnsi="Times New Roman" w:cs="Times New Roman"/>
                <w:i/>
                <w:sz w:val="20"/>
                <w:szCs w:val="20"/>
              </w:rPr>
              <w:t>T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urkeyandthe</w:t>
            </w:r>
            <w:proofErr w:type="spellEnd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EU </w:t>
            </w:r>
            <w:proofErr w:type="spellStart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Enlargement</w:t>
            </w:r>
            <w:proofErr w:type="spellEnd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proofErr w:type="spellStart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Process</w:t>
            </w:r>
            <w:proofErr w:type="spellEnd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of </w:t>
            </w:r>
            <w:proofErr w:type="spellStart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Incorporation</w:t>
            </w:r>
            <w:proofErr w:type="spellEnd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İstanbul: </w:t>
            </w:r>
            <w:proofErr w:type="spell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University</w:t>
            </w:r>
            <w:proofErr w:type="spellEnd"/>
            <w:r w:rsidR="008B01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Press</w:t>
            </w:r>
            <w:proofErr w:type="spellEnd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91DA4" w:rsidRPr="007A3C49" w:rsidRDefault="00091DA4" w:rsidP="00A46C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091DA4" w:rsidRPr="007A3C49" w:rsidTr="0008327E">
        <w:trPr>
          <w:trHeight w:val="38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3C4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7A3C4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7A3C4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A20149" w:rsidRDefault="00A20149" w:rsidP="007B154B">
      <w:pPr>
        <w:rPr>
          <w:rFonts w:ascii="Times New Roman" w:hAnsi="Times New Roman" w:cs="Times New Roman"/>
          <w:sz w:val="20"/>
          <w:szCs w:val="20"/>
        </w:rPr>
      </w:pPr>
    </w:p>
    <w:p w:rsidR="008B0153" w:rsidRDefault="008B0153" w:rsidP="007B154B">
      <w:pPr>
        <w:rPr>
          <w:rFonts w:ascii="Times New Roman" w:hAnsi="Times New Roman" w:cs="Times New Roman"/>
          <w:sz w:val="20"/>
          <w:szCs w:val="20"/>
        </w:rPr>
      </w:pPr>
    </w:p>
    <w:p w:rsidR="00A20149" w:rsidRPr="007A3C49" w:rsidRDefault="00A20149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277" w:type="dxa"/>
        <w:tblLayout w:type="fixed"/>
        <w:tblLook w:val="04A0" w:firstRow="1" w:lastRow="0" w:firstColumn="1" w:lastColumn="0" w:noHBand="0" w:noVBand="1"/>
      </w:tblPr>
      <w:tblGrid>
        <w:gridCol w:w="785"/>
        <w:gridCol w:w="461"/>
        <w:gridCol w:w="300"/>
        <w:gridCol w:w="263"/>
        <w:gridCol w:w="426"/>
        <w:gridCol w:w="425"/>
        <w:gridCol w:w="432"/>
        <w:gridCol w:w="135"/>
        <w:gridCol w:w="425"/>
        <w:gridCol w:w="567"/>
        <w:gridCol w:w="419"/>
        <w:gridCol w:w="290"/>
        <w:gridCol w:w="567"/>
        <w:gridCol w:w="567"/>
        <w:gridCol w:w="122"/>
        <w:gridCol w:w="587"/>
        <w:gridCol w:w="708"/>
        <w:gridCol w:w="251"/>
        <w:gridCol w:w="316"/>
        <w:gridCol w:w="709"/>
        <w:gridCol w:w="522"/>
      </w:tblGrid>
      <w:tr w:rsidR="007A3C49" w:rsidRPr="00B6649A" w:rsidTr="00490933">
        <w:trPr>
          <w:trHeight w:val="323"/>
        </w:trPr>
        <w:tc>
          <w:tcPr>
            <w:tcW w:w="9277" w:type="dxa"/>
            <w:gridSpan w:val="21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  <w:vAlign w:val="center"/>
          </w:tcPr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22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7A3C49" w:rsidRPr="00B6649A" w:rsidTr="00490933">
        <w:trPr>
          <w:trHeight w:val="310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9277" w:type="dxa"/>
            <w:gridSpan w:val="21"/>
            <w:vAlign w:val="center"/>
          </w:tcPr>
          <w:p w:rsidR="007A3C49" w:rsidRPr="00B6649A" w:rsidRDefault="007A3C49" w:rsidP="0049093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7A3C49" w:rsidRPr="00B6649A" w:rsidTr="008B0153">
        <w:trPr>
          <w:trHeight w:val="323"/>
        </w:trPr>
        <w:tc>
          <w:tcPr>
            <w:tcW w:w="1546" w:type="dxa"/>
            <w:gridSpan w:val="3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6" w:type="dxa"/>
            <w:gridSpan w:val="3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7" w:type="dxa"/>
            <w:gridSpan w:val="3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A3C49" w:rsidRPr="007D4BFA" w:rsidRDefault="007A3C49" w:rsidP="007A3C49">
      <w:pPr>
        <w:rPr>
          <w:rFonts w:ascii="Times New Roman" w:hAnsi="Times New Roman" w:cs="Times New Roman"/>
          <w:sz w:val="20"/>
          <w:szCs w:val="20"/>
        </w:rPr>
      </w:pPr>
    </w:p>
    <w:p w:rsidR="007A3C49" w:rsidRPr="007D4BFA" w:rsidRDefault="007A3C49" w:rsidP="007A3C49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D4BFA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80" w:type="dxa"/>
        <w:tblLayout w:type="fixed"/>
        <w:tblLook w:val="04A0" w:firstRow="1" w:lastRow="0" w:firstColumn="1" w:lastColumn="0" w:noHBand="0" w:noVBand="1"/>
      </w:tblPr>
      <w:tblGrid>
        <w:gridCol w:w="214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7A3C49" w:rsidRPr="00B6649A" w:rsidTr="008B0153">
        <w:trPr>
          <w:trHeight w:val="510"/>
        </w:trPr>
        <w:tc>
          <w:tcPr>
            <w:tcW w:w="2140" w:type="dxa"/>
            <w:vAlign w:val="center"/>
          </w:tcPr>
          <w:p w:rsidR="007A3C49" w:rsidRPr="00B6649A" w:rsidRDefault="007A3C49" w:rsidP="008B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8B0153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7A3C49" w:rsidRPr="00B6649A" w:rsidTr="008B0153">
        <w:trPr>
          <w:trHeight w:val="348"/>
        </w:trPr>
        <w:tc>
          <w:tcPr>
            <w:tcW w:w="2140" w:type="dxa"/>
            <w:vAlign w:val="center"/>
          </w:tcPr>
          <w:p w:rsidR="007A3C49" w:rsidRPr="00B6649A" w:rsidRDefault="002C645B" w:rsidP="008B01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Avrupa Birliği ve Türkiye</w:t>
            </w:r>
          </w:p>
        </w:tc>
        <w:tc>
          <w:tcPr>
            <w:tcW w:w="476" w:type="dxa"/>
            <w:vAlign w:val="center"/>
          </w:tcPr>
          <w:p w:rsidR="007A3C49" w:rsidRPr="00B6649A" w:rsidRDefault="002C645B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2C645B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FC3B68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7A3C4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7A3C49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7A3C4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8327E"/>
    <w:rsid w:val="000905BB"/>
    <w:rsid w:val="00091DA4"/>
    <w:rsid w:val="00111825"/>
    <w:rsid w:val="00120805"/>
    <w:rsid w:val="00131900"/>
    <w:rsid w:val="001475D5"/>
    <w:rsid w:val="00160139"/>
    <w:rsid w:val="001B3A8C"/>
    <w:rsid w:val="00210723"/>
    <w:rsid w:val="002B568A"/>
    <w:rsid w:val="002C645B"/>
    <w:rsid w:val="00384407"/>
    <w:rsid w:val="0039359B"/>
    <w:rsid w:val="003B5E85"/>
    <w:rsid w:val="007A3C49"/>
    <w:rsid w:val="007B154B"/>
    <w:rsid w:val="007C7D40"/>
    <w:rsid w:val="00810C11"/>
    <w:rsid w:val="008174CA"/>
    <w:rsid w:val="00883D82"/>
    <w:rsid w:val="008B0153"/>
    <w:rsid w:val="0098701B"/>
    <w:rsid w:val="009E21E7"/>
    <w:rsid w:val="00A068CA"/>
    <w:rsid w:val="00A20149"/>
    <w:rsid w:val="00A46CE9"/>
    <w:rsid w:val="00A63812"/>
    <w:rsid w:val="00A643F0"/>
    <w:rsid w:val="00AF3167"/>
    <w:rsid w:val="00CA7D58"/>
    <w:rsid w:val="00CC08A1"/>
    <w:rsid w:val="00E00A35"/>
    <w:rsid w:val="00EE3643"/>
    <w:rsid w:val="00FC3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DB1C8"/>
  <w15:docId w15:val="{BA849AC6-3889-4CF6-8646-765EB950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tl04treeview0ctl04treeview1">
    <w:name w:val="ctl04_treeview_0 ctl04_treeview_1"/>
    <w:basedOn w:val="VarsaylanParagrafYazTipi"/>
    <w:rsid w:val="007C7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Avrupa Birliği ve Türkiye</dc:title>
  <dc:creator>Arş. Gör. Ali Burak AKSUNGUR</dc:creator>
  <cp:lastModifiedBy>Arş. Gör. Ali Burak AKSUNGUR</cp:lastModifiedBy>
  <cp:revision>11</cp:revision>
  <dcterms:created xsi:type="dcterms:W3CDTF">2018-07-23T11:09:00Z</dcterms:created>
  <dcterms:modified xsi:type="dcterms:W3CDTF">2018-10-10T22:27:00Z</dcterms:modified>
</cp:coreProperties>
</file>